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BDE" w:rsidRDefault="00D97BDE" w:rsidP="0022590D">
      <w:pPr>
        <w:spacing w:after="160" w:line="259"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42101702" wp14:editId="7E4F8622">
            <wp:extent cx="901700" cy="4381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901700" cy="438150"/>
                    </a:xfrm>
                    <a:prstGeom prst="rect">
                      <a:avLst/>
                    </a:prstGeom>
                    <a:ln/>
                  </pic:spPr>
                </pic:pic>
              </a:graphicData>
            </a:graphic>
          </wp:inline>
        </w:drawing>
      </w:r>
    </w:p>
    <w:p w:rsidR="00D97BDE" w:rsidRPr="00B33157" w:rsidRDefault="00D97BDE" w:rsidP="0022590D">
      <w:pPr>
        <w:spacing w:after="160" w:line="259" w:lineRule="auto"/>
        <w:jc w:val="center"/>
        <w:rPr>
          <w:rFonts w:ascii="Times New Roman" w:eastAsia="Times New Roman" w:hAnsi="Times New Roman" w:cs="Times New Roman"/>
          <w:b/>
          <w:sz w:val="24"/>
          <w:szCs w:val="24"/>
          <w:lang w:val="en-US"/>
        </w:rPr>
      </w:pPr>
      <w:r w:rsidRPr="00B33157">
        <w:rPr>
          <w:rFonts w:ascii="Times New Roman" w:eastAsia="Times New Roman" w:hAnsi="Times New Roman" w:cs="Times New Roman"/>
          <w:b/>
          <w:sz w:val="24"/>
          <w:szCs w:val="24"/>
          <w:lang w:val="en-US"/>
        </w:rPr>
        <w:t>Medical Students for Choice</w:t>
      </w:r>
    </w:p>
    <w:p w:rsidR="00D97BDE" w:rsidRPr="00F33C5C" w:rsidRDefault="00D97BDE" w:rsidP="0022590D">
      <w:pPr>
        <w:spacing w:after="160" w:line="259" w:lineRule="auto"/>
        <w:jc w:val="center"/>
        <w:rPr>
          <w:rFonts w:ascii="Times New Roman" w:eastAsia="Times New Roman" w:hAnsi="Times New Roman" w:cs="Times New Roman"/>
          <w:color w:val="0563C1"/>
          <w:sz w:val="24"/>
          <w:szCs w:val="24"/>
          <w:highlight w:val="white"/>
          <w:u w:val="single"/>
          <w:lang w:val="en-US"/>
        </w:rPr>
      </w:pPr>
      <w:r w:rsidRPr="00F33C5C">
        <w:rPr>
          <w:rFonts w:ascii="Times New Roman" w:eastAsia="Times New Roman" w:hAnsi="Times New Roman" w:cs="Times New Roman"/>
          <w:b/>
          <w:sz w:val="24"/>
          <w:szCs w:val="24"/>
          <w:lang w:val="en-US"/>
        </w:rPr>
        <w:t>Mail:</w:t>
      </w:r>
      <w:r w:rsidRPr="00F33C5C">
        <w:rPr>
          <w:rFonts w:ascii="Times New Roman" w:eastAsia="Times New Roman" w:hAnsi="Times New Roman" w:cs="Times New Roman"/>
          <w:color w:val="222222"/>
          <w:sz w:val="24"/>
          <w:szCs w:val="24"/>
          <w:highlight w:val="white"/>
          <w:lang w:val="en-US"/>
        </w:rPr>
        <w:t xml:space="preserve"> </w:t>
      </w:r>
      <w:hyperlink r:id="rId6">
        <w:r w:rsidRPr="00F33C5C">
          <w:rPr>
            <w:rFonts w:ascii="Times New Roman" w:eastAsia="Times New Roman" w:hAnsi="Times New Roman" w:cs="Times New Roman"/>
            <w:color w:val="0563C1"/>
            <w:sz w:val="24"/>
            <w:szCs w:val="24"/>
            <w:highlight w:val="white"/>
            <w:u w:val="single"/>
            <w:lang w:val="en-US"/>
          </w:rPr>
          <w:t>medicalstudentforchoice@gmail.com</w:t>
        </w:r>
      </w:hyperlink>
    </w:p>
    <w:p w:rsidR="00D97BDE" w:rsidRDefault="00D97BDE" w:rsidP="0022590D">
      <w:pPr>
        <w:jc w:val="cente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BP : 6756 Bujumbura</w:t>
      </w:r>
    </w:p>
    <w:p w:rsidR="00D97BDE" w:rsidRDefault="00D97BDE" w:rsidP="0022590D">
      <w:pPr>
        <w:jc w:val="cente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Contact: +257 79443169/ +257 62919721</w:t>
      </w:r>
    </w:p>
    <w:p w:rsidR="0022590D" w:rsidRDefault="0022590D" w:rsidP="00D97BDE">
      <w:pPr>
        <w:rPr>
          <w:rFonts w:ascii="Times New Roman" w:eastAsia="Times New Roman" w:hAnsi="Times New Roman" w:cs="Times New Roman"/>
          <w:color w:val="222222"/>
          <w:sz w:val="24"/>
          <w:szCs w:val="24"/>
          <w:highlight w:val="white"/>
        </w:rPr>
      </w:pPr>
    </w:p>
    <w:p w:rsidR="0022590D" w:rsidRDefault="0022590D" w:rsidP="00D97BDE">
      <w:pPr>
        <w:rPr>
          <w:rFonts w:ascii="Times New Roman" w:eastAsia="Times New Roman" w:hAnsi="Times New Roman" w:cs="Times New Roman"/>
          <w:color w:val="222222"/>
          <w:sz w:val="24"/>
          <w:szCs w:val="24"/>
          <w:highlight w:val="white"/>
        </w:rPr>
      </w:pPr>
    </w:p>
    <w:p w:rsidR="0022590D" w:rsidRDefault="0022590D" w:rsidP="00D97BDE">
      <w:pPr>
        <w:rPr>
          <w:rFonts w:ascii="Times New Roman" w:eastAsia="Times New Roman" w:hAnsi="Times New Roman" w:cs="Times New Roman"/>
          <w:color w:val="222222"/>
          <w:sz w:val="24"/>
          <w:szCs w:val="24"/>
          <w:highlight w:val="white"/>
        </w:rPr>
      </w:pPr>
    </w:p>
    <w:p w:rsidR="0022590D" w:rsidRDefault="0022590D" w:rsidP="00D97BDE">
      <w:pPr>
        <w:rPr>
          <w:rFonts w:ascii="Times New Roman" w:eastAsia="Times New Roman" w:hAnsi="Times New Roman" w:cs="Times New Roman"/>
          <w:color w:val="222222"/>
          <w:sz w:val="24"/>
          <w:szCs w:val="24"/>
          <w:highlight w:val="white"/>
        </w:rPr>
      </w:pPr>
    </w:p>
    <w:p w:rsidR="0022590D" w:rsidRDefault="0022590D" w:rsidP="00D97BDE">
      <w:pPr>
        <w:rPr>
          <w:rFonts w:ascii="Times New Roman" w:eastAsia="Times New Roman" w:hAnsi="Times New Roman" w:cs="Times New Roman"/>
          <w:color w:val="222222"/>
          <w:sz w:val="24"/>
          <w:szCs w:val="24"/>
          <w:highlight w:val="white"/>
        </w:rPr>
      </w:pPr>
    </w:p>
    <w:p w:rsidR="0022590D" w:rsidRDefault="0022590D" w:rsidP="00D97BDE">
      <w:pPr>
        <w:rPr>
          <w:rFonts w:ascii="Times New Roman" w:eastAsia="Times New Roman" w:hAnsi="Times New Roman" w:cs="Times New Roman"/>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r w:rsidRPr="0022590D">
        <w:rPr>
          <w:rFonts w:ascii="Times New Roman" w:eastAsia="Times New Roman" w:hAnsi="Times New Roman" w:cs="Times New Roman"/>
          <w:b/>
          <w:color w:val="222222"/>
          <w:sz w:val="24"/>
          <w:szCs w:val="24"/>
          <w:highlight w:val="white"/>
        </w:rPr>
        <w:t>NOTE CONCEPTUELLE DE L’ACTIVITE DE DESCENTE POUR LA CREATION DES CLUBS TUBAKARORERO A L’UNIVERSITE DE NGOZI ; INSTITUT DES SCIENCES DE SANTE ET EAST AFRICAN LEADERSHIP INSTITUTE DE MUYINGA</w:t>
      </w: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t>BUJUMBURA, FEVRIER 2024</w:t>
      </w:r>
    </w:p>
    <w:p w:rsidR="0022590D" w:rsidRDefault="0022590D" w:rsidP="0022590D">
      <w:pPr>
        <w:pBdr>
          <w:bottom w:val="single" w:sz="6" w:space="1" w:color="auto"/>
        </w:pBd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jc w:val="center"/>
        <w:rPr>
          <w:rFonts w:ascii="Times New Roman" w:eastAsia="Times New Roman" w:hAnsi="Times New Roman" w:cs="Times New Roman"/>
          <w:b/>
          <w:color w:val="222222"/>
          <w:sz w:val="24"/>
          <w:szCs w:val="24"/>
          <w:highlight w:val="white"/>
        </w:rPr>
      </w:pPr>
    </w:p>
    <w:p w:rsidR="0022590D" w:rsidRPr="0022590D" w:rsidRDefault="0022590D" w:rsidP="0022590D">
      <w:pPr>
        <w:jc w:val="center"/>
        <w:rPr>
          <w:rFonts w:ascii="Times New Roman" w:eastAsia="Times New Roman" w:hAnsi="Times New Roman" w:cs="Times New Roman"/>
          <w:b/>
          <w:color w:val="222222"/>
          <w:sz w:val="24"/>
          <w:szCs w:val="24"/>
          <w:highlight w:val="white"/>
        </w:rPr>
      </w:pPr>
    </w:p>
    <w:p w:rsidR="0022590D" w:rsidRDefault="0022590D" w:rsidP="0022590D">
      <w:pPr>
        <w:pStyle w:val="Paragraphedeliste"/>
        <w:numPr>
          <w:ilvl w:val="0"/>
          <w:numId w:val="6"/>
        </w:numPr>
        <w:jc w:val="center"/>
        <w:rPr>
          <w:rFonts w:ascii="Times New Roman" w:eastAsia="Times New Roman" w:hAnsi="Times New Roman" w:cs="Times New Roman"/>
          <w:b/>
          <w:color w:val="222222"/>
          <w:sz w:val="24"/>
          <w:szCs w:val="24"/>
          <w:highlight w:val="white"/>
        </w:rPr>
      </w:pPr>
      <w:r>
        <w:rPr>
          <w:rFonts w:ascii="Times New Roman" w:eastAsia="Times New Roman" w:hAnsi="Times New Roman" w:cs="Times New Roman"/>
          <w:b/>
          <w:color w:val="222222"/>
          <w:sz w:val="24"/>
          <w:szCs w:val="24"/>
          <w:highlight w:val="white"/>
        </w:rPr>
        <w:lastRenderedPageBreak/>
        <w:t xml:space="preserve">A PROPOS </w:t>
      </w:r>
    </w:p>
    <w:p w:rsidR="0022590D" w:rsidRPr="0022590D" w:rsidRDefault="0022590D" w:rsidP="0022590D">
      <w:pPr>
        <w:pStyle w:val="Paragraphedeliste"/>
        <w:rPr>
          <w:rFonts w:ascii="Times New Roman" w:eastAsia="Times New Roman" w:hAnsi="Times New Roman" w:cs="Times New Roman"/>
          <w:b/>
          <w:color w:val="222222"/>
          <w:sz w:val="24"/>
          <w:szCs w:val="24"/>
          <w:highlight w:val="white"/>
        </w:rPr>
      </w:pPr>
    </w:p>
    <w:tbl>
      <w:tblPr>
        <w:tblStyle w:val="Grilledutableau"/>
        <w:tblW w:w="0" w:type="auto"/>
        <w:tblLook w:val="04A0" w:firstRow="1" w:lastRow="0" w:firstColumn="1" w:lastColumn="0" w:noHBand="0" w:noVBand="1"/>
      </w:tblPr>
      <w:tblGrid>
        <w:gridCol w:w="2122"/>
        <w:gridCol w:w="6662"/>
      </w:tblGrid>
      <w:tr w:rsidR="0022590D" w:rsidTr="0022590D">
        <w:tc>
          <w:tcPr>
            <w:tcW w:w="212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PROJET </w:t>
            </w:r>
          </w:p>
        </w:tc>
        <w:tc>
          <w:tcPr>
            <w:tcW w:w="666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TUBAKARORERO</w:t>
            </w:r>
          </w:p>
        </w:tc>
      </w:tr>
      <w:tr w:rsidR="0022590D" w:rsidTr="0022590D">
        <w:trPr>
          <w:trHeight w:val="1129"/>
        </w:trPr>
        <w:tc>
          <w:tcPr>
            <w:tcW w:w="212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ACTIVITE </w:t>
            </w:r>
          </w:p>
        </w:tc>
        <w:tc>
          <w:tcPr>
            <w:tcW w:w="6662" w:type="dxa"/>
          </w:tcPr>
          <w:p w:rsidR="0022590D" w:rsidRDefault="0022590D" w:rsidP="0022590D">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DESCENTE DE CREATION DE CLUB TUBAKARORERO DANS 3 UNIVERSITES:UNG, IUSS, EALI</w:t>
            </w:r>
          </w:p>
          <w:p w:rsidR="0022590D" w:rsidRDefault="0022590D" w:rsidP="00D97BDE">
            <w:pPr>
              <w:rPr>
                <w:rFonts w:ascii="Times New Roman" w:eastAsia="Times New Roman" w:hAnsi="Times New Roman" w:cs="Times New Roman"/>
                <w:color w:val="222222"/>
                <w:sz w:val="24"/>
                <w:szCs w:val="24"/>
                <w:highlight w:val="white"/>
              </w:rPr>
            </w:pPr>
          </w:p>
        </w:tc>
      </w:tr>
      <w:tr w:rsidR="0022590D" w:rsidTr="0022590D">
        <w:tc>
          <w:tcPr>
            <w:tcW w:w="212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DATE</w:t>
            </w:r>
          </w:p>
        </w:tc>
        <w:tc>
          <w:tcPr>
            <w:tcW w:w="666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29 FEVRIER 2024</w:t>
            </w:r>
          </w:p>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1 MARS 2024</w:t>
            </w:r>
          </w:p>
        </w:tc>
      </w:tr>
      <w:tr w:rsidR="0022590D" w:rsidTr="0022590D">
        <w:tc>
          <w:tcPr>
            <w:tcW w:w="212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RESPONSABLE</w:t>
            </w:r>
          </w:p>
        </w:tc>
        <w:tc>
          <w:tcPr>
            <w:tcW w:w="666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NGOZI : MUGENZI EDGARD</w:t>
            </w:r>
          </w:p>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MUYINGA : NZEYIMANA EMMANUEL</w:t>
            </w:r>
          </w:p>
        </w:tc>
      </w:tr>
      <w:tr w:rsidR="0022590D" w:rsidTr="0022590D">
        <w:tc>
          <w:tcPr>
            <w:tcW w:w="212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BUDGET</w:t>
            </w:r>
          </w:p>
        </w:tc>
        <w:tc>
          <w:tcPr>
            <w:tcW w:w="666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NGOZI : 340 000 BIF</w:t>
            </w:r>
          </w:p>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MUYINGA : 310 000 BIF</w:t>
            </w:r>
          </w:p>
        </w:tc>
      </w:tr>
      <w:tr w:rsidR="0022590D" w:rsidTr="0022590D">
        <w:tc>
          <w:tcPr>
            <w:tcW w:w="212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NUMERO LUMICASH</w:t>
            </w:r>
          </w:p>
        </w:tc>
        <w:tc>
          <w:tcPr>
            <w:tcW w:w="6662" w:type="dxa"/>
          </w:tcPr>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MUGENZI EDGARD : 69841406</w:t>
            </w:r>
          </w:p>
          <w:p w:rsidR="0022590D" w:rsidRDefault="0022590D" w:rsidP="00D97BDE">
            <w:pPr>
              <w:rPr>
                <w:rFonts w:ascii="Times New Roman" w:eastAsia="Times New Roman" w:hAnsi="Times New Roman" w:cs="Times New Roman"/>
                <w:color w:val="222222"/>
                <w:sz w:val="24"/>
                <w:szCs w:val="24"/>
                <w:highlight w:val="white"/>
              </w:rPr>
            </w:pPr>
            <w:r>
              <w:rPr>
                <w:rFonts w:ascii="Times New Roman" w:eastAsia="Times New Roman" w:hAnsi="Times New Roman" w:cs="Times New Roman"/>
                <w:color w:val="222222"/>
                <w:sz w:val="24"/>
                <w:szCs w:val="24"/>
                <w:highlight w:val="white"/>
              </w:rPr>
              <w:t xml:space="preserve">NZEYIMANA EMMANUEL : </w:t>
            </w:r>
            <w:r w:rsidRPr="0022590D">
              <w:rPr>
                <w:rFonts w:ascii="Times New Roman" w:eastAsia="Times New Roman" w:hAnsi="Times New Roman" w:cs="Times New Roman"/>
                <w:color w:val="222222"/>
                <w:sz w:val="24"/>
                <w:szCs w:val="24"/>
              </w:rPr>
              <w:t>68683594</w:t>
            </w:r>
          </w:p>
        </w:tc>
      </w:tr>
    </w:tbl>
    <w:p w:rsidR="00D97BDE" w:rsidRDefault="00D97BDE" w:rsidP="00D97BDE">
      <w:pPr>
        <w:rPr>
          <w:rFonts w:ascii="Times New Roman" w:eastAsia="Times New Roman" w:hAnsi="Times New Roman" w:cs="Times New Roman"/>
          <w:color w:val="222222"/>
          <w:sz w:val="24"/>
          <w:szCs w:val="24"/>
          <w:highlight w:val="white"/>
        </w:rPr>
      </w:pPr>
    </w:p>
    <w:p w:rsidR="00D97BDE" w:rsidRDefault="008903A1" w:rsidP="00D97BDE">
      <w:pPr>
        <w:numPr>
          <w:ilvl w:val="0"/>
          <w:numId w:val="1"/>
        </w:num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 xml:space="preserve">CONTEXTE ET JUSTIFICATION </w:t>
      </w:r>
    </w:p>
    <w:p w:rsidR="00D97BDE" w:rsidRDefault="00D97BDE" w:rsidP="00D97BD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highlight w:val="white"/>
        </w:rPr>
        <w:t xml:space="preserve">Selon </w:t>
      </w:r>
      <w:r>
        <w:rPr>
          <w:rFonts w:ascii="Times New Roman" w:eastAsia="Times New Roman" w:hAnsi="Times New Roman" w:cs="Times New Roman"/>
          <w:color w:val="222222"/>
          <w:sz w:val="24"/>
          <w:szCs w:val="24"/>
        </w:rPr>
        <w:t>l’</w:t>
      </w:r>
      <w:r>
        <w:rPr>
          <w:rFonts w:ascii="Times New Roman" w:eastAsia="Times New Roman" w:hAnsi="Times New Roman" w:cs="Times New Roman"/>
          <w:sz w:val="24"/>
          <w:szCs w:val="24"/>
        </w:rPr>
        <w:t>Enquête Démographique et de Santé 3ème Génération 2016-2017 du Burundi,</w:t>
      </w:r>
      <w:hyperlink r:id="rId7">
        <w:r>
          <w:rPr>
            <w:rFonts w:ascii="Times New Roman" w:eastAsia="Times New Roman" w:hAnsi="Times New Roman" w:cs="Times New Roman"/>
            <w:color w:val="222222"/>
            <w:sz w:val="24"/>
            <w:szCs w:val="24"/>
            <w:highlight w:val="white"/>
          </w:rPr>
          <w:t xml:space="preserve"> </w:t>
        </w:r>
      </w:hyperlink>
      <w:hyperlink r:id="rId8">
        <w:r>
          <w:rPr>
            <w:rFonts w:ascii="Times New Roman" w:eastAsia="Times New Roman" w:hAnsi="Times New Roman" w:cs="Times New Roman"/>
            <w:color w:val="1155CC"/>
            <w:sz w:val="24"/>
            <w:szCs w:val="24"/>
            <w:u w:val="single"/>
          </w:rPr>
          <w:t>8%</w:t>
        </w:r>
      </w:hyperlink>
      <w:r>
        <w:rPr>
          <w:rFonts w:ascii="Times New Roman" w:eastAsia="Times New Roman" w:hAnsi="Times New Roman" w:cs="Times New Roman"/>
          <w:sz w:val="24"/>
          <w:szCs w:val="24"/>
        </w:rPr>
        <w:t xml:space="preserve"> des femmes âgées de 15-19 ans ont déjà commencé leur vie procréative, 6% ont déjà eu, au moins, une naissance vivante et 2% sont enceintes de leur premier enfant. L’âge médian à la première naissance parmi les femmes est de 21,5 ans ; 82% des jeunes de la tranche d’âge de 15 à 19ans ne connaissent pas leur période féconde ; 18% des adolescents ont des demandes non satisfaites en planification familiale. Ce qui peut expliquer les grossesses non désirées et précoces.</w:t>
      </w:r>
    </w:p>
    <w:p w:rsidR="00D97BDE" w:rsidRDefault="00D97BDE" w:rsidP="00D97BD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Ainsi, l’accès à l’information et aux services de la SDSR chez jeunes restent un défi urgent surtout dans les milieux moins avancés. En dépit des efforts déployés, le taux de grossesses non désirées ne cesse d’aller crescendo, ce qui renforce leur situation de vulnérabilité des jeunes filles aux VSBG.</w:t>
      </w:r>
    </w:p>
    <w:p w:rsidR="00D97BDE" w:rsidRDefault="007B1477" w:rsidP="008903A1">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C’est dans la perspective de la mise en œuvre du projet </w:t>
      </w:r>
      <w:r w:rsidR="008903A1">
        <w:rPr>
          <w:rFonts w:ascii="Times New Roman" w:eastAsia="Times New Roman" w:hAnsi="Times New Roman" w:cs="Times New Roman"/>
          <w:sz w:val="24"/>
          <w:szCs w:val="24"/>
        </w:rPr>
        <w:t xml:space="preserve">TUBAKARORERO en milieu académique que </w:t>
      </w:r>
      <w:proofErr w:type="spellStart"/>
      <w:r w:rsidR="008903A1">
        <w:rPr>
          <w:rFonts w:ascii="Times New Roman" w:eastAsia="Times New Roman" w:hAnsi="Times New Roman" w:cs="Times New Roman"/>
          <w:sz w:val="24"/>
          <w:szCs w:val="24"/>
        </w:rPr>
        <w:t>Medical</w:t>
      </w:r>
      <w:proofErr w:type="spellEnd"/>
      <w:r w:rsidR="008903A1">
        <w:rPr>
          <w:rFonts w:ascii="Times New Roman" w:eastAsia="Times New Roman" w:hAnsi="Times New Roman" w:cs="Times New Roman"/>
          <w:sz w:val="24"/>
          <w:szCs w:val="24"/>
        </w:rPr>
        <w:t xml:space="preserve"> </w:t>
      </w:r>
      <w:proofErr w:type="spellStart"/>
      <w:r w:rsidR="008903A1">
        <w:rPr>
          <w:rFonts w:ascii="Times New Roman" w:eastAsia="Times New Roman" w:hAnsi="Times New Roman" w:cs="Times New Roman"/>
          <w:sz w:val="24"/>
          <w:szCs w:val="24"/>
        </w:rPr>
        <w:t>Students</w:t>
      </w:r>
      <w:proofErr w:type="spellEnd"/>
      <w:r w:rsidR="008903A1">
        <w:rPr>
          <w:rFonts w:ascii="Times New Roman" w:eastAsia="Times New Roman" w:hAnsi="Times New Roman" w:cs="Times New Roman"/>
          <w:sz w:val="24"/>
          <w:szCs w:val="24"/>
        </w:rPr>
        <w:t xml:space="preserve"> for </w:t>
      </w:r>
      <w:proofErr w:type="spellStart"/>
      <w:r w:rsidR="008903A1">
        <w:rPr>
          <w:rFonts w:ascii="Times New Roman" w:eastAsia="Times New Roman" w:hAnsi="Times New Roman" w:cs="Times New Roman"/>
          <w:sz w:val="24"/>
          <w:szCs w:val="24"/>
        </w:rPr>
        <w:t>Choice</w:t>
      </w:r>
      <w:proofErr w:type="spellEnd"/>
      <w:r w:rsidR="008903A1">
        <w:rPr>
          <w:rFonts w:ascii="Times New Roman" w:eastAsia="Times New Roman" w:hAnsi="Times New Roman" w:cs="Times New Roman"/>
          <w:sz w:val="24"/>
          <w:szCs w:val="24"/>
        </w:rPr>
        <w:t xml:space="preserve"> souhaite organiser une descente de création des clubs TUBAKARORERO et de prise de contact avec les responsables des universités ciblées : UNIVERSITE DE NGOZI, INSTITUT UNIVERSITAIRE DES SCIENCES DE SANTE ET EAST AFRICAN LEADERSH</w:t>
      </w:r>
      <w:r w:rsidR="00D04320">
        <w:rPr>
          <w:rFonts w:ascii="Times New Roman" w:eastAsia="Times New Roman" w:hAnsi="Times New Roman" w:cs="Times New Roman"/>
          <w:sz w:val="24"/>
          <w:szCs w:val="24"/>
        </w:rPr>
        <w:t xml:space="preserve">IP INSTITUTE DE MUYINGA en </w:t>
      </w:r>
      <w:r w:rsidR="0022590D">
        <w:rPr>
          <w:rFonts w:ascii="Times New Roman" w:eastAsia="Times New Roman" w:hAnsi="Times New Roman" w:cs="Times New Roman"/>
          <w:sz w:val="24"/>
          <w:szCs w:val="24"/>
        </w:rPr>
        <w:t xml:space="preserve">date </w:t>
      </w:r>
      <w:r w:rsidR="00D04320">
        <w:rPr>
          <w:rFonts w:ascii="Times New Roman" w:eastAsia="Times New Roman" w:hAnsi="Times New Roman" w:cs="Times New Roman"/>
          <w:sz w:val="24"/>
          <w:szCs w:val="24"/>
        </w:rPr>
        <w:t xml:space="preserve">du 29 Février et du 1 Mars 2024. </w:t>
      </w:r>
    </w:p>
    <w:p w:rsidR="0022590D" w:rsidRDefault="0022590D" w:rsidP="008903A1">
      <w:pPr>
        <w:spacing w:before="240" w:after="240"/>
        <w:jc w:val="both"/>
        <w:rPr>
          <w:rFonts w:ascii="Times New Roman" w:eastAsia="Times New Roman" w:hAnsi="Times New Roman" w:cs="Times New Roman"/>
          <w:sz w:val="24"/>
          <w:szCs w:val="24"/>
        </w:rPr>
      </w:pPr>
    </w:p>
    <w:p w:rsidR="0022590D" w:rsidRDefault="0022590D" w:rsidP="008903A1">
      <w:pPr>
        <w:spacing w:before="240" w:after="240"/>
        <w:jc w:val="both"/>
        <w:rPr>
          <w:rFonts w:ascii="Times New Roman" w:eastAsia="Times New Roman" w:hAnsi="Times New Roman" w:cs="Times New Roman"/>
          <w:sz w:val="24"/>
          <w:szCs w:val="24"/>
        </w:rPr>
      </w:pPr>
    </w:p>
    <w:p w:rsidR="0022590D" w:rsidRDefault="0022590D" w:rsidP="008903A1">
      <w:pPr>
        <w:spacing w:before="240" w:after="240"/>
        <w:jc w:val="both"/>
        <w:rPr>
          <w:rFonts w:ascii="Times New Roman" w:eastAsia="Times New Roman" w:hAnsi="Times New Roman" w:cs="Times New Roman"/>
          <w:sz w:val="24"/>
          <w:szCs w:val="24"/>
        </w:rPr>
      </w:pPr>
    </w:p>
    <w:p w:rsidR="0022590D" w:rsidRPr="008903A1" w:rsidRDefault="0022590D" w:rsidP="008903A1">
      <w:pPr>
        <w:spacing w:before="240" w:after="240"/>
        <w:jc w:val="both"/>
        <w:rPr>
          <w:rFonts w:ascii="Times New Roman" w:eastAsia="Times New Roman" w:hAnsi="Times New Roman" w:cs="Times New Roman"/>
          <w:sz w:val="24"/>
          <w:szCs w:val="24"/>
        </w:rPr>
      </w:pPr>
    </w:p>
    <w:p w:rsidR="00D97BDE" w:rsidRDefault="00D97BDE" w:rsidP="00D97BDE">
      <w:pPr>
        <w:numPr>
          <w:ilvl w:val="0"/>
          <w:numId w:val="1"/>
        </w:numPr>
        <w:spacing w:before="240"/>
        <w:jc w:val="both"/>
        <w:rPr>
          <w:rFonts w:ascii="Times New Roman" w:eastAsia="Times New Roman" w:hAnsi="Times New Roman" w:cs="Times New Roman"/>
        </w:rPr>
      </w:pPr>
      <w:r>
        <w:rPr>
          <w:rFonts w:ascii="Times New Roman" w:eastAsia="Times New Roman" w:hAnsi="Times New Roman" w:cs="Times New Roman"/>
          <w:b/>
          <w:sz w:val="24"/>
          <w:szCs w:val="24"/>
          <w:u w:val="single"/>
        </w:rPr>
        <w:lastRenderedPageBreak/>
        <w:t xml:space="preserve">OBJECTIFS </w:t>
      </w:r>
      <w:r>
        <w:rPr>
          <w:rFonts w:ascii="Times New Roman" w:eastAsia="Times New Roman" w:hAnsi="Times New Roman" w:cs="Times New Roman"/>
          <w:sz w:val="24"/>
          <w:szCs w:val="24"/>
        </w:rPr>
        <w:t xml:space="preserve"> </w:t>
      </w:r>
    </w:p>
    <w:p w:rsidR="00D97BDE" w:rsidRDefault="00D97BDE" w:rsidP="00D97BDE">
      <w:pPr>
        <w:numPr>
          <w:ilvl w:val="0"/>
          <w:numId w:val="2"/>
        </w:numPr>
        <w:spacing w:after="240"/>
        <w:jc w:val="both"/>
        <w:rPr>
          <w:rFonts w:ascii="Times New Roman" w:eastAsia="Times New Roman" w:hAnsi="Times New Roman" w:cs="Times New Roman"/>
        </w:rPr>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Objectif global</w:t>
      </w:r>
    </w:p>
    <w:p w:rsidR="00D97BDE" w:rsidRDefault="00D97BDE" w:rsidP="00D97BD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Contribuer à l’accès aux informations et services de la santé en matière de droits sexuels et reproductifs (SDSR) chez les jeunes et adultes ainsi que promouvoir l'intégration du genre.</w:t>
      </w:r>
    </w:p>
    <w:p w:rsidR="00D97BDE" w:rsidRDefault="00D97BDE" w:rsidP="00D97BDE">
      <w:pPr>
        <w:numPr>
          <w:ilvl w:val="0"/>
          <w:numId w:val="2"/>
        </w:num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Objectifs spécifiques (OS)</w:t>
      </w:r>
    </w:p>
    <w:p w:rsidR="008903A1" w:rsidRDefault="00D97BDE" w:rsidP="00D97BDE">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Créer les clubs TUBAKARORERO dans 3 universités d</w:t>
      </w:r>
      <w:r w:rsidR="0022590D">
        <w:rPr>
          <w:rFonts w:ascii="Times New Roman" w:eastAsia="Times New Roman" w:hAnsi="Times New Roman" w:cs="Times New Roman"/>
          <w:sz w:val="24"/>
          <w:szCs w:val="24"/>
        </w:rPr>
        <w:t xml:space="preserve">ans la province NGOZI et MUYINGA. </w:t>
      </w:r>
    </w:p>
    <w:p w:rsidR="00D97BDE" w:rsidRPr="00D97BDE" w:rsidRDefault="00D97BDE" w:rsidP="00D97BDE">
      <w:pPr>
        <w:pStyle w:val="Paragraphedeliste"/>
        <w:numPr>
          <w:ilvl w:val="0"/>
          <w:numId w:val="1"/>
        </w:numPr>
        <w:spacing w:before="240" w:after="240"/>
        <w:rPr>
          <w:rFonts w:ascii="Times New Roman" w:eastAsia="Times New Roman" w:hAnsi="Times New Roman" w:cs="Times New Roman"/>
          <w:sz w:val="24"/>
          <w:szCs w:val="24"/>
        </w:rPr>
      </w:pPr>
      <w:r w:rsidRPr="00D97BDE">
        <w:rPr>
          <w:rFonts w:ascii="Times New Roman" w:eastAsia="Times New Roman" w:hAnsi="Times New Roman" w:cs="Times New Roman"/>
          <w:b/>
          <w:sz w:val="24"/>
          <w:szCs w:val="24"/>
        </w:rPr>
        <w:t xml:space="preserve"> </w:t>
      </w:r>
      <w:r w:rsidRPr="00D97BDE">
        <w:rPr>
          <w:rFonts w:ascii="Times New Roman" w:eastAsia="Times New Roman" w:hAnsi="Times New Roman" w:cs="Times New Roman"/>
          <w:b/>
          <w:sz w:val="24"/>
          <w:szCs w:val="24"/>
          <w:u w:val="single"/>
        </w:rPr>
        <w:t xml:space="preserve"> RESULTATS, ACTIVITES &amp; INDICATEURS</w:t>
      </w:r>
    </w:p>
    <w:p w:rsidR="00D97BDE" w:rsidRDefault="00C260B8" w:rsidP="00D97BDE">
      <w:pPr>
        <w:numPr>
          <w:ilvl w:val="0"/>
          <w:numId w:val="4"/>
        </w:num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Résultat</w:t>
      </w:r>
    </w:p>
    <w:p w:rsidR="00D97BDE" w:rsidRDefault="00D97BDE" w:rsidP="00D97BD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création des clubs TUBAKARORERO dans le milieu académique créent aussi des opportunités pour le changement du comportement pour un meilleur rendement académique et social. Des résultats suivants sont attendus,</w:t>
      </w:r>
    </w:p>
    <w:p w:rsidR="00D97BDE" w:rsidRPr="0022590D" w:rsidRDefault="00D97BDE" w:rsidP="0022590D">
      <w:pPr>
        <w:pStyle w:val="Paragraphedeliste"/>
        <w:numPr>
          <w:ilvl w:val="0"/>
          <w:numId w:val="7"/>
        </w:numPr>
        <w:spacing w:before="240"/>
        <w:rPr>
          <w:rFonts w:ascii="Times New Roman" w:eastAsia="Times New Roman" w:hAnsi="Times New Roman" w:cs="Times New Roman"/>
          <w:sz w:val="24"/>
          <w:szCs w:val="24"/>
        </w:rPr>
      </w:pPr>
      <w:r w:rsidRPr="0022590D">
        <w:rPr>
          <w:rFonts w:ascii="Times New Roman" w:eastAsia="Times New Roman" w:hAnsi="Times New Roman" w:cs="Times New Roman"/>
          <w:sz w:val="24"/>
          <w:szCs w:val="24"/>
        </w:rPr>
        <w:t>Trois clubs TUBAKARORERO sont créés</w:t>
      </w:r>
    </w:p>
    <w:p w:rsidR="00D97BDE" w:rsidRDefault="00C260B8" w:rsidP="00D97BDE">
      <w:pPr>
        <w:numPr>
          <w:ilvl w:val="0"/>
          <w:numId w:val="3"/>
        </w:numPr>
        <w:spacing w:before="240" w:after="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Activité</w:t>
      </w:r>
    </w:p>
    <w:p w:rsidR="00D97BDE" w:rsidRPr="00B779F1" w:rsidRDefault="00D97BDE" w:rsidP="00B779F1">
      <w:pPr>
        <w:pStyle w:val="Paragraphedeliste"/>
        <w:numPr>
          <w:ilvl w:val="0"/>
          <w:numId w:val="8"/>
        </w:numPr>
        <w:spacing w:before="240" w:after="240"/>
        <w:jc w:val="both"/>
        <w:rPr>
          <w:rFonts w:ascii="Times New Roman" w:eastAsia="Times New Roman" w:hAnsi="Times New Roman" w:cs="Times New Roman"/>
          <w:sz w:val="24"/>
          <w:szCs w:val="24"/>
        </w:rPr>
      </w:pPr>
      <w:bookmarkStart w:id="0" w:name="_GoBack"/>
      <w:bookmarkEnd w:id="0"/>
      <w:r w:rsidRPr="00B779F1">
        <w:rPr>
          <w:rFonts w:ascii="Times New Roman" w:eastAsia="Times New Roman" w:hAnsi="Times New Roman" w:cs="Times New Roman"/>
          <w:sz w:val="24"/>
          <w:szCs w:val="24"/>
        </w:rPr>
        <w:t>Organiser une descente de création de club TUBAKARORERO dans 3 universités d’intervention.</w:t>
      </w:r>
    </w:p>
    <w:p w:rsidR="003537BF" w:rsidRPr="003537BF" w:rsidRDefault="00D97BDE" w:rsidP="003537BF">
      <w:pPr>
        <w:numPr>
          <w:ilvl w:val="0"/>
          <w:numId w:val="4"/>
        </w:numPr>
        <w:spacing w:before="24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Indicateur</w:t>
      </w:r>
    </w:p>
    <w:p w:rsidR="00D97BDE" w:rsidRDefault="00D97BDE" w:rsidP="00D97BDE">
      <w:pPr>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Trois clubs TUBAKARORERO sont fonctionnels dans trois</w:t>
      </w:r>
      <w:r w:rsidRPr="00D97BDE">
        <w:rPr>
          <w:rFonts w:ascii="Times New Roman" w:eastAsia="Times New Roman" w:hAnsi="Times New Roman" w:cs="Times New Roman"/>
          <w:sz w:val="24"/>
          <w:szCs w:val="24"/>
        </w:rPr>
        <w:t xml:space="preserve"> Universités</w:t>
      </w:r>
    </w:p>
    <w:p w:rsidR="00D97BDE" w:rsidRDefault="00D97BDE" w:rsidP="00D97BDE">
      <w:pPr>
        <w:ind w:left="720"/>
        <w:rPr>
          <w:rFonts w:ascii="Times New Roman" w:eastAsia="Times New Roman" w:hAnsi="Times New Roman" w:cs="Times New Roman"/>
          <w:sz w:val="24"/>
          <w:szCs w:val="24"/>
        </w:rPr>
      </w:pPr>
    </w:p>
    <w:p w:rsidR="00D97BDE" w:rsidRPr="00D97BDE" w:rsidRDefault="00D97BDE" w:rsidP="00D97BDE">
      <w:pPr>
        <w:pStyle w:val="Paragraphedeliste"/>
        <w:numPr>
          <w:ilvl w:val="0"/>
          <w:numId w:val="1"/>
        </w:numPr>
        <w:rPr>
          <w:rFonts w:ascii="Times New Roman" w:eastAsia="Times New Roman" w:hAnsi="Times New Roman" w:cs="Times New Roman"/>
          <w:b/>
          <w:sz w:val="24"/>
          <w:szCs w:val="24"/>
        </w:rPr>
      </w:pPr>
      <w:r w:rsidRPr="00D97BDE">
        <w:rPr>
          <w:rFonts w:ascii="Times New Roman" w:eastAsia="Times New Roman" w:hAnsi="Times New Roman" w:cs="Times New Roman"/>
          <w:b/>
          <w:sz w:val="24"/>
          <w:szCs w:val="24"/>
        </w:rPr>
        <w:t>BUDGET</w:t>
      </w:r>
    </w:p>
    <w:p w:rsidR="00A208CA" w:rsidRDefault="00A208CA">
      <w:pPr>
        <w:rPr>
          <w:rFonts w:ascii="Times New Roman" w:eastAsia="Times New Roman" w:hAnsi="Times New Roman" w:cs="Times New Roman"/>
          <w:sz w:val="24"/>
          <w:szCs w:val="24"/>
        </w:rPr>
      </w:pPr>
    </w:p>
    <w:p w:rsidR="00A208CA" w:rsidRPr="0022590D" w:rsidRDefault="0022590D">
      <w:pPr>
        <w:rPr>
          <w:rFonts w:ascii="Times New Roman" w:hAnsi="Times New Roman" w:cs="Times New Roman"/>
          <w:sz w:val="24"/>
          <w:szCs w:val="24"/>
        </w:rPr>
      </w:pPr>
      <w:r w:rsidRPr="0022590D">
        <w:rPr>
          <w:rFonts w:ascii="Times New Roman" w:hAnsi="Times New Roman" w:cs="Times New Roman"/>
          <w:sz w:val="24"/>
          <w:szCs w:val="24"/>
        </w:rPr>
        <w:t>Annexe 1</w:t>
      </w:r>
    </w:p>
    <w:sectPr w:rsidR="00A208CA" w:rsidRPr="002259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2DA6"/>
    <w:multiLevelType w:val="multilevel"/>
    <w:tmpl w:val="DD2ECD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4F87A51"/>
    <w:multiLevelType w:val="hybridMultilevel"/>
    <w:tmpl w:val="A34643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1FA0D35"/>
    <w:multiLevelType w:val="hybridMultilevel"/>
    <w:tmpl w:val="CDC6BA28"/>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7D8093E"/>
    <w:multiLevelType w:val="multilevel"/>
    <w:tmpl w:val="6576F33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3DEE1F92"/>
    <w:multiLevelType w:val="multilevel"/>
    <w:tmpl w:val="DCB0F90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nsid w:val="6EB60169"/>
    <w:multiLevelType w:val="multilevel"/>
    <w:tmpl w:val="6D00067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714540BE"/>
    <w:multiLevelType w:val="multilevel"/>
    <w:tmpl w:val="E86879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7CBB5CCB"/>
    <w:multiLevelType w:val="hybridMultilevel"/>
    <w:tmpl w:val="60A657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6"/>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BDE"/>
    <w:rsid w:val="0022590D"/>
    <w:rsid w:val="003537BF"/>
    <w:rsid w:val="004172C5"/>
    <w:rsid w:val="007B1477"/>
    <w:rsid w:val="008903A1"/>
    <w:rsid w:val="00A208CA"/>
    <w:rsid w:val="00B577C4"/>
    <w:rsid w:val="00B779F1"/>
    <w:rsid w:val="00C260B8"/>
    <w:rsid w:val="00D04320"/>
    <w:rsid w:val="00D97B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E2272-346E-4876-B45B-26C8ED4F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97BDE"/>
    <w:pPr>
      <w:spacing w:after="0" w:line="276" w:lineRule="auto"/>
    </w:pPr>
    <w:rPr>
      <w:rFonts w:ascii="Arial" w:eastAsia="Arial"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7BDE"/>
    <w:pPr>
      <w:ind w:left="720"/>
      <w:contextualSpacing/>
    </w:pPr>
  </w:style>
  <w:style w:type="table" w:styleId="Grilledutableau">
    <w:name w:val="Table Grid"/>
    <w:basedOn w:val="TableauNormal"/>
    <w:uiPriority w:val="39"/>
    <w:rsid w:val="00225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teebu.bi/wp-content/uploads/2020/10/EDS-III.pdf" TargetMode="External"/><Relationship Id="rId3" Type="http://schemas.openxmlformats.org/officeDocument/2006/relationships/settings" Target="settings.xml"/><Relationship Id="rId7" Type="http://schemas.openxmlformats.org/officeDocument/2006/relationships/hyperlink" Target="https://www.isteebu.bi/wp-content/uploads/2020/10/EDS-II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calstudentforchoice@gmail.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470</Words>
  <Characters>2588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13</cp:revision>
  <dcterms:created xsi:type="dcterms:W3CDTF">2024-02-19T16:35:00Z</dcterms:created>
  <dcterms:modified xsi:type="dcterms:W3CDTF">2024-02-19T17:52:00Z</dcterms:modified>
</cp:coreProperties>
</file>